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9B6F9" w14:textId="77777777" w:rsidR="00CD6A61" w:rsidRDefault="00AB4BD7">
      <w:pPr>
        <w:spacing w:after="120" w:line="252" w:lineRule="auto"/>
        <w:rPr>
          <w:b/>
          <w:bCs/>
          <w:sz w:val="20"/>
          <w:szCs w:val="20"/>
        </w:rPr>
      </w:pPr>
      <w:r w:rsidRPr="00FF154A">
        <w:rPr>
          <w:b/>
          <w:bCs/>
          <w:noProof/>
          <w:color w:val="0F4761" w:themeColor="accent1" w:themeShade="BF"/>
          <w:sz w:val="16"/>
          <w:szCs w:val="16"/>
        </w:rPr>
        <w:drawing>
          <wp:anchor distT="0" distB="0" distL="114300" distR="114300" simplePos="0" relativeHeight="251658240" behindDoc="1" locked="0" layoutInCell="1" allowOverlap="1" wp14:anchorId="5338109B" wp14:editId="7D3CD5D6">
            <wp:simplePos x="0" y="0"/>
            <wp:positionH relativeFrom="column">
              <wp:posOffset>4455160</wp:posOffset>
            </wp:positionH>
            <wp:positionV relativeFrom="paragraph">
              <wp:posOffset>-120650</wp:posOffset>
            </wp:positionV>
            <wp:extent cx="2095500" cy="952500"/>
            <wp:effectExtent l="0" t="0" r="0" b="0"/>
            <wp:wrapNone/>
            <wp:docPr id="69817209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F154A">
        <w:rPr>
          <w:b/>
          <w:bCs/>
          <w:color w:val="0F4761" w:themeColor="accent1" w:themeShade="BF"/>
          <w:sz w:val="16"/>
          <w:szCs w:val="16"/>
        </w:rPr>
        <w:t>Kalk Abdichtungen, Inh. Biyik</w:t>
      </w:r>
      <w:r w:rsidR="00243C02">
        <w:rPr>
          <w:b/>
          <w:bCs/>
          <w:color w:val="0F4761" w:themeColor="accent1" w:themeShade="BF"/>
          <w:sz w:val="16"/>
          <w:szCs w:val="16"/>
        </w:rPr>
        <w:br/>
      </w:r>
      <w:r w:rsidRPr="00FF154A">
        <w:rPr>
          <w:color w:val="0F4761" w:themeColor="accent1" w:themeShade="BF"/>
          <w:sz w:val="16"/>
          <w:szCs w:val="16"/>
        </w:rPr>
        <w:t>Cengiz Biyik</w:t>
      </w:r>
      <w:r w:rsidRPr="00FF154A">
        <w:rPr>
          <w:color w:val="0F4761" w:themeColor="accent1" w:themeShade="BF"/>
          <w:sz w:val="16"/>
          <w:szCs w:val="16"/>
        </w:rPr>
        <w:br/>
        <w:t>Bahnhofstrasse 23, 8864 Reichenburg</w:t>
      </w:r>
      <w:r w:rsidRPr="00FF154A">
        <w:rPr>
          <w:color w:val="0F4761" w:themeColor="accent1" w:themeShade="BF"/>
          <w:sz w:val="16"/>
          <w:szCs w:val="16"/>
        </w:rPr>
        <w:br/>
        <w:t>Mobil: +41 79 198 40 66</w:t>
      </w:r>
      <w:r w:rsidRPr="00FF154A">
        <w:rPr>
          <w:color w:val="0F4761" w:themeColor="accent1" w:themeShade="BF"/>
          <w:sz w:val="16"/>
          <w:szCs w:val="16"/>
        </w:rPr>
        <w:br/>
        <w:t xml:space="preserve">E-Mail: </w:t>
      </w:r>
      <w:hyperlink r:id="rId9" w:history="1">
        <w:r w:rsidR="006D4B70" w:rsidRPr="00FF154A">
          <w:rPr>
            <w:rStyle w:val="Hyperlink"/>
            <w:color w:val="345964" w:themeColor="hyperlink" w:themeShade="BF"/>
            <w:sz w:val="16"/>
            <w:szCs w:val="16"/>
          </w:rPr>
          <w:t>info@kalkabdichtungen.ch</w:t>
        </w:r>
      </w:hyperlink>
      <w:r w:rsidR="006D4B70" w:rsidRPr="00FF154A">
        <w:rPr>
          <w:color w:val="0F4761" w:themeColor="accent1" w:themeShade="BF"/>
          <w:sz w:val="16"/>
          <w:szCs w:val="16"/>
        </w:rPr>
        <w:br/>
      </w:r>
      <w:hyperlink r:id="rId10" w:history="1">
        <w:r w:rsidR="006D4B70" w:rsidRPr="00FF154A">
          <w:rPr>
            <w:rStyle w:val="Hyperlink"/>
            <w:color w:val="345964" w:themeColor="hyperlink" w:themeShade="BF"/>
            <w:sz w:val="16"/>
            <w:szCs w:val="16"/>
          </w:rPr>
          <w:t>www.kalkabdichtungen.ch</w:t>
        </w:r>
      </w:hyperlink>
      <w:r w:rsidR="00D0597B" w:rsidRPr="00FF154A">
        <w:rPr>
          <w:color w:val="0F4761" w:themeColor="accent1" w:themeShade="BF"/>
          <w:sz w:val="16"/>
          <w:szCs w:val="16"/>
        </w:rPr>
        <w:br/>
        <w:t>CHE-319.709.438</w:t>
      </w:r>
      <w:r w:rsidR="006D4B70" w:rsidRPr="00E63DB8">
        <w:rPr>
          <w:color w:val="0F4761" w:themeColor="accent1" w:themeShade="BF"/>
          <w:sz w:val="20"/>
          <w:szCs w:val="20"/>
        </w:rPr>
        <w:br/>
      </w:r>
      <w:r w:rsidR="006D4B70" w:rsidRPr="00E63DB8">
        <w:rPr>
          <w:sz w:val="20"/>
          <w:szCs w:val="20"/>
        </w:rPr>
        <w:br/>
        <w:t>(Herr / Frau Muster)</w:t>
      </w:r>
      <w:r w:rsidR="006D4B70" w:rsidRPr="00E63DB8">
        <w:rPr>
          <w:sz w:val="20"/>
          <w:szCs w:val="20"/>
        </w:rPr>
        <w:br/>
        <w:t>(Musterkunde Immobilien AG)</w:t>
      </w:r>
      <w:r w:rsidR="006D4B70" w:rsidRPr="00E63DB8">
        <w:rPr>
          <w:sz w:val="20"/>
          <w:szCs w:val="20"/>
        </w:rPr>
        <w:br/>
        <w:t>Strasse 45</w:t>
      </w:r>
      <w:r w:rsidR="006D4B70" w:rsidRPr="00E63DB8">
        <w:rPr>
          <w:sz w:val="20"/>
          <w:szCs w:val="20"/>
        </w:rPr>
        <w:br/>
        <w:t xml:space="preserve">8001 Zürich </w:t>
      </w:r>
      <w:r w:rsidR="006D4B70" w:rsidRPr="00E63DB8">
        <w:rPr>
          <w:sz w:val="20"/>
          <w:szCs w:val="20"/>
        </w:rPr>
        <w:br/>
      </w:r>
      <w:r w:rsidR="006D4B70" w:rsidRPr="00E63DB8">
        <w:rPr>
          <w:sz w:val="20"/>
          <w:szCs w:val="20"/>
        </w:rPr>
        <w:br/>
      </w:r>
    </w:p>
    <w:p w14:paraId="3DE911E3" w14:textId="662D6A76" w:rsidR="006D4B70" w:rsidRPr="00CD6A61" w:rsidRDefault="006D4B70" w:rsidP="00CD6A61">
      <w:pPr>
        <w:spacing w:after="120" w:line="252" w:lineRule="auto"/>
        <w:rPr>
          <w:b/>
          <w:bCs/>
          <w:sz w:val="20"/>
          <w:szCs w:val="20"/>
        </w:rPr>
      </w:pPr>
      <w:r w:rsidRPr="00E63DB8">
        <w:rPr>
          <w:b/>
          <w:bCs/>
          <w:sz w:val="20"/>
          <w:szCs w:val="20"/>
        </w:rPr>
        <w:t xml:space="preserve">Datum: </w:t>
      </w:r>
      <w:r w:rsidRPr="00E63DB8">
        <w:rPr>
          <w:sz w:val="20"/>
          <w:szCs w:val="20"/>
        </w:rPr>
        <w:t>30. Juli 2026</w:t>
      </w:r>
      <w:r w:rsidRPr="00E63DB8">
        <w:rPr>
          <w:sz w:val="20"/>
          <w:szCs w:val="20"/>
        </w:rPr>
        <w:br/>
      </w:r>
      <w:r w:rsidRPr="00E63DB8">
        <w:rPr>
          <w:b/>
          <w:bCs/>
          <w:sz w:val="20"/>
          <w:szCs w:val="20"/>
        </w:rPr>
        <w:t xml:space="preserve">Offerte Nr.: </w:t>
      </w:r>
      <w:r w:rsidRPr="00E63DB8">
        <w:rPr>
          <w:sz w:val="20"/>
          <w:szCs w:val="20"/>
        </w:rPr>
        <w:t>OFF-2026-001</w:t>
      </w:r>
      <w:r w:rsidRPr="00E63DB8">
        <w:rPr>
          <w:sz w:val="20"/>
          <w:szCs w:val="20"/>
        </w:rPr>
        <w:br/>
      </w:r>
      <w:r w:rsidRPr="00E63DB8">
        <w:rPr>
          <w:b/>
          <w:bCs/>
          <w:sz w:val="20"/>
          <w:szCs w:val="20"/>
        </w:rPr>
        <w:t xml:space="preserve">Gültig bis: </w:t>
      </w:r>
      <w:r w:rsidRPr="00E63DB8">
        <w:rPr>
          <w:sz w:val="20"/>
          <w:szCs w:val="20"/>
        </w:rPr>
        <w:t>30. August (30 Tage)</w:t>
      </w:r>
      <w:r w:rsidRPr="00E63DB8">
        <w:rPr>
          <w:sz w:val="20"/>
          <w:szCs w:val="20"/>
        </w:rPr>
        <w:br/>
      </w:r>
      <w:r w:rsidRPr="00E63DB8">
        <w:rPr>
          <w:sz w:val="20"/>
          <w:szCs w:val="20"/>
        </w:rPr>
        <w:br/>
      </w:r>
      <w:r w:rsidRPr="00E63DB8">
        <w:rPr>
          <w:rFonts w:ascii="Aptos Display" w:hAnsi="Aptos Display"/>
          <w:b/>
          <w:bCs/>
          <w:color w:val="1F5F7A"/>
          <w:sz w:val="30"/>
          <w:szCs w:val="20"/>
        </w:rPr>
        <w:t>OFFERTE: Fugenarbeiten / Fugensanierungen</w:t>
      </w:r>
      <w:r w:rsidRPr="00E63DB8">
        <w:rPr>
          <w:rFonts w:ascii="Aptos Display" w:hAnsi="Aptos Display"/>
          <w:b/>
          <w:bCs/>
          <w:color w:val="1F5F7A"/>
          <w:sz w:val="30"/>
          <w:szCs w:val="20"/>
        </w:rPr>
        <w:br/>
      </w:r>
    </w:p>
    <w:p w14:paraId="31600FBA" w14:textId="77777777" w:rsidR="00E63DB8" w:rsidRDefault="006D4B70">
      <w:pPr>
        <w:spacing w:after="120" w:line="252" w:lineRule="auto"/>
        <w:rPr>
          <w:sz w:val="22"/>
          <w:szCs w:val="22"/>
        </w:rPr>
      </w:pPr>
      <w:r w:rsidRPr="00E63DB8">
        <w:rPr>
          <w:sz w:val="20"/>
          <w:szCs w:val="20"/>
        </w:rPr>
        <w:t xml:space="preserve">Sehr geehrte(r) (Frau / Herr Muster), </w:t>
      </w:r>
      <w:r w:rsidRPr="00E63DB8">
        <w:rPr>
          <w:sz w:val="20"/>
          <w:szCs w:val="20"/>
        </w:rPr>
        <w:br/>
        <w:t>Vielen Dank für Ihre geschätzte Anfrage und das Interesse an unseren Dienstleistungen. Gerne unterbreiten wir Ihnen nachfolgend unser unverbindliches Angebot für die Ausführung der besprochenen Fugenarbeiten:</w:t>
      </w:r>
      <w:r w:rsidRPr="00963C73">
        <w:rPr>
          <w:sz w:val="22"/>
          <w:szCs w:val="22"/>
        </w:rPr>
        <w:br/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3"/>
        <w:gridCol w:w="3402"/>
        <w:gridCol w:w="1723"/>
        <w:gridCol w:w="1779"/>
        <w:gridCol w:w="2293"/>
      </w:tblGrid>
      <w:tr w:rsidR="00E63DB8" w14:paraId="70C91070" w14:textId="77777777" w:rsidTr="002746C7">
        <w:trPr>
          <w:trHeight w:val="1078"/>
          <w:jc w:val="center"/>
        </w:trPr>
        <w:tc>
          <w:tcPr>
            <w:tcW w:w="823" w:type="dxa"/>
            <w:tcBorders>
              <w:top w:val="single" w:sz="5" w:space="0" w:color="C9D3D8"/>
              <w:left w:val="single" w:sz="5" w:space="0" w:color="C9D3D8"/>
              <w:bottom w:val="single" w:sz="5" w:space="0" w:color="C9D3D8"/>
              <w:right w:val="single" w:sz="5" w:space="0" w:color="C9D3D8"/>
            </w:tcBorders>
            <w:shd w:val="clear" w:color="auto" w:fill="1F5F7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D481961" w14:textId="77777777" w:rsidR="00E63DB8" w:rsidRPr="00E63DB8" w:rsidRDefault="00E63DB8" w:rsidP="00036336">
            <w:pPr>
              <w:spacing w:before="40" w:after="40"/>
              <w:jc w:val="center"/>
              <w:rPr>
                <w:b/>
                <w:bCs/>
                <w:color w:val="156082" w:themeColor="accent1"/>
                <w:sz w:val="22"/>
                <w:szCs w:val="22"/>
              </w:rPr>
            </w:pPr>
            <w:r>
              <w:rPr>
                <w:b/>
                <w:bCs/>
                <w:color w:val="FFFFFF"/>
                <w:sz w:val="19"/>
                <w:szCs w:val="22"/>
              </w:rPr>
              <w:t>Pos</w:t>
            </w:r>
            <w:r>
              <w:rPr>
                <w:b/>
                <w:bCs/>
                <w:color w:val="FFFFFF"/>
                <w:sz w:val="19"/>
                <w:szCs w:val="22"/>
              </w:rPr>
              <w:br/>
              <w:t>.</w:t>
            </w:r>
          </w:p>
        </w:tc>
        <w:tc>
          <w:tcPr>
            <w:tcW w:w="3402" w:type="dxa"/>
            <w:tcBorders>
              <w:top w:val="single" w:sz="5" w:space="0" w:color="C9D3D8"/>
              <w:left w:val="single" w:sz="5" w:space="0" w:color="C9D3D8"/>
              <w:bottom w:val="single" w:sz="5" w:space="0" w:color="C9D3D8"/>
              <w:right w:val="single" w:sz="5" w:space="0" w:color="C9D3D8"/>
            </w:tcBorders>
            <w:shd w:val="clear" w:color="auto" w:fill="1F5F7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2026AAA" w14:textId="77777777" w:rsidR="00E63DB8" w:rsidRPr="00E63DB8" w:rsidRDefault="00E63DB8" w:rsidP="00036336">
            <w:pPr>
              <w:spacing w:before="40" w:after="40"/>
              <w:jc w:val="center"/>
              <w:rPr>
                <w:b/>
                <w:bCs/>
                <w:color w:val="156082" w:themeColor="accent1"/>
                <w:sz w:val="22"/>
                <w:szCs w:val="22"/>
              </w:rPr>
            </w:pPr>
            <w:r>
              <w:rPr>
                <w:b/>
                <w:bCs/>
                <w:color w:val="FFFFFF"/>
                <w:sz w:val="19"/>
                <w:szCs w:val="22"/>
              </w:rPr>
              <w:t>Beschreibung / Dienstleistung</w:t>
            </w:r>
          </w:p>
        </w:tc>
        <w:tc>
          <w:tcPr>
            <w:tcW w:w="1723" w:type="dxa"/>
            <w:tcBorders>
              <w:top w:val="single" w:sz="5" w:space="0" w:color="C9D3D8"/>
              <w:left w:val="single" w:sz="5" w:space="0" w:color="C9D3D8"/>
              <w:bottom w:val="single" w:sz="5" w:space="0" w:color="C9D3D8"/>
              <w:right w:val="single" w:sz="5" w:space="0" w:color="C9D3D8"/>
            </w:tcBorders>
            <w:shd w:val="clear" w:color="auto" w:fill="1F5F7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1C2E017" w14:textId="77777777" w:rsidR="00E63DB8" w:rsidRPr="00E63DB8" w:rsidRDefault="00E63DB8" w:rsidP="00036336">
            <w:pPr>
              <w:spacing w:before="40" w:after="40"/>
              <w:jc w:val="center"/>
              <w:rPr>
                <w:b/>
                <w:bCs/>
                <w:color w:val="156082" w:themeColor="accent1"/>
                <w:sz w:val="22"/>
                <w:szCs w:val="22"/>
              </w:rPr>
            </w:pPr>
            <w:r>
              <w:rPr>
                <w:b/>
                <w:bCs/>
                <w:color w:val="FFFFFF"/>
                <w:sz w:val="19"/>
                <w:szCs w:val="22"/>
              </w:rPr>
              <w:t>Menge</w:t>
            </w:r>
          </w:p>
          <w:p w14:paraId="7C1B8E25" w14:textId="77777777" w:rsidR="00E63DB8" w:rsidRDefault="00E63DB8" w:rsidP="00036336">
            <w:pPr>
              <w:spacing w:before="40" w:after="40"/>
              <w:rPr>
                <w:sz w:val="22"/>
                <w:szCs w:val="22"/>
              </w:rPr>
            </w:pPr>
          </w:p>
        </w:tc>
        <w:tc>
          <w:tcPr>
            <w:tcW w:w="1779" w:type="dxa"/>
            <w:tcBorders>
              <w:top w:val="single" w:sz="5" w:space="0" w:color="C9D3D8"/>
              <w:left w:val="single" w:sz="5" w:space="0" w:color="C9D3D8"/>
              <w:bottom w:val="single" w:sz="5" w:space="0" w:color="C9D3D8"/>
              <w:right w:val="single" w:sz="5" w:space="0" w:color="C9D3D8"/>
            </w:tcBorders>
            <w:shd w:val="clear" w:color="auto" w:fill="1F5F7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8291FB2" w14:textId="77777777" w:rsidR="00E63DB8" w:rsidRPr="00E63DB8" w:rsidRDefault="00E63DB8" w:rsidP="00036336">
            <w:pPr>
              <w:spacing w:before="40" w:after="40"/>
              <w:jc w:val="center"/>
              <w:rPr>
                <w:b/>
                <w:bCs/>
                <w:color w:val="156082" w:themeColor="accent1"/>
                <w:sz w:val="22"/>
                <w:szCs w:val="22"/>
              </w:rPr>
            </w:pPr>
            <w:r>
              <w:rPr>
                <w:b/>
                <w:bCs/>
                <w:color w:val="FFFFFF"/>
                <w:sz w:val="19"/>
                <w:szCs w:val="22"/>
              </w:rPr>
              <w:t>Einheitspreis</w:t>
            </w:r>
          </w:p>
        </w:tc>
        <w:tc>
          <w:tcPr>
            <w:tcW w:w="2293" w:type="dxa"/>
            <w:tcBorders>
              <w:top w:val="single" w:sz="5" w:space="0" w:color="C9D3D8"/>
              <w:left w:val="single" w:sz="5" w:space="0" w:color="C9D3D8"/>
              <w:bottom w:val="single" w:sz="5" w:space="0" w:color="C9D3D8"/>
              <w:right w:val="single" w:sz="5" w:space="0" w:color="C9D3D8"/>
            </w:tcBorders>
            <w:shd w:val="clear" w:color="auto" w:fill="1F5F7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CB1CC0C" w14:textId="77777777" w:rsidR="00E63DB8" w:rsidRPr="00E63DB8" w:rsidRDefault="00E63DB8" w:rsidP="00036336">
            <w:pPr>
              <w:spacing w:before="40" w:after="40"/>
              <w:jc w:val="center"/>
              <w:rPr>
                <w:b/>
                <w:bCs/>
                <w:color w:val="156082" w:themeColor="accent1"/>
                <w:sz w:val="22"/>
                <w:szCs w:val="22"/>
              </w:rPr>
            </w:pPr>
            <w:r>
              <w:rPr>
                <w:b/>
                <w:bCs/>
                <w:color w:val="FFFFFF"/>
                <w:sz w:val="19"/>
                <w:szCs w:val="22"/>
              </w:rPr>
              <w:t>Betrag</w:t>
            </w:r>
            <w:r>
              <w:rPr>
                <w:b/>
                <w:bCs/>
                <w:color w:val="FFFFFF"/>
                <w:sz w:val="19"/>
                <w:szCs w:val="22"/>
              </w:rPr>
              <w:br/>
              <w:t>(CHF)</w:t>
            </w:r>
          </w:p>
          <w:p w14:paraId="7BEDE722" w14:textId="77777777" w:rsidR="00E63DB8" w:rsidRDefault="00E63DB8" w:rsidP="00036336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E63DB8" w14:paraId="0762462A" w14:textId="77777777" w:rsidTr="002746C7">
        <w:trPr>
          <w:trHeight w:val="1317"/>
          <w:jc w:val="center"/>
        </w:trPr>
        <w:tc>
          <w:tcPr>
            <w:tcW w:w="823" w:type="dxa"/>
            <w:tcBorders>
              <w:top w:val="single" w:sz="5" w:space="0" w:color="C9D3D8"/>
              <w:left w:val="single" w:sz="5" w:space="0" w:color="C9D3D8"/>
              <w:bottom w:val="single" w:sz="5" w:space="0" w:color="C9D3D8"/>
              <w:right w:val="single" w:sz="5" w:space="0" w:color="C9D3D8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C889A16" w14:textId="77777777" w:rsidR="00E63DB8" w:rsidRPr="00E63DB8" w:rsidRDefault="00E63DB8" w:rsidP="00036336">
            <w:pPr>
              <w:spacing w:before="40" w:after="40"/>
              <w:ind w:left="97"/>
              <w:rPr>
                <w:b/>
                <w:bCs/>
                <w:color w:val="156082" w:themeColor="accent1"/>
                <w:sz w:val="22"/>
                <w:szCs w:val="22"/>
              </w:rPr>
            </w:pPr>
            <w:r>
              <w:rPr>
                <w:b/>
                <w:bCs/>
                <w:sz w:val="19"/>
                <w:szCs w:val="22"/>
              </w:rPr>
              <w:t>1.0</w:t>
            </w:r>
          </w:p>
        </w:tc>
        <w:tc>
          <w:tcPr>
            <w:tcW w:w="3402" w:type="dxa"/>
            <w:tcBorders>
              <w:top w:val="single" w:sz="5" w:space="0" w:color="C9D3D8"/>
              <w:left w:val="single" w:sz="5" w:space="0" w:color="C9D3D8"/>
              <w:bottom w:val="single" w:sz="5" w:space="0" w:color="C9D3D8"/>
              <w:right w:val="single" w:sz="5" w:space="0" w:color="C9D3D8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F8C3281" w14:textId="77777777" w:rsidR="00E63DB8" w:rsidRPr="00E63DB8" w:rsidRDefault="00E63DB8" w:rsidP="00036336">
            <w:pPr>
              <w:spacing w:before="40" w:after="40"/>
              <w:ind w:left="97"/>
              <w:jc w:val="center"/>
              <w:rPr>
                <w:sz w:val="18"/>
                <w:szCs w:val="18"/>
              </w:rPr>
            </w:pPr>
            <w:r w:rsidRPr="00E63DB8">
              <w:rPr>
                <w:b/>
                <w:bCs/>
                <w:sz w:val="19"/>
                <w:szCs w:val="18"/>
              </w:rPr>
              <w:t>Alte Fugen entfernen &amp; reinigen</w:t>
            </w:r>
            <w:r w:rsidRPr="00E63DB8">
              <w:rPr>
                <w:b/>
                <w:bCs/>
                <w:sz w:val="19"/>
                <w:szCs w:val="18"/>
              </w:rPr>
              <w:br/>
            </w:r>
            <w:r w:rsidRPr="00E63DB8">
              <w:rPr>
                <w:sz w:val="19"/>
                <w:szCs w:val="18"/>
              </w:rPr>
              <w:t>Fachgerechtes Demontieren der alten Silikonfugen, gründliche Ausreinigung der Fugenflanken und Behandlung mit pilztötendem Desinfektionsmittel.</w:t>
            </w:r>
          </w:p>
        </w:tc>
        <w:tc>
          <w:tcPr>
            <w:tcW w:w="1723" w:type="dxa"/>
            <w:tcBorders>
              <w:top w:val="single" w:sz="5" w:space="0" w:color="C9D3D8"/>
              <w:left w:val="single" w:sz="5" w:space="0" w:color="C9D3D8"/>
              <w:bottom w:val="single" w:sz="5" w:space="0" w:color="C9D3D8"/>
              <w:right w:val="single" w:sz="5" w:space="0" w:color="C9D3D8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07A6A16" w14:textId="16597549" w:rsidR="00E63DB8" w:rsidRPr="00E63DB8" w:rsidRDefault="00E63DB8" w:rsidP="00036336">
            <w:pPr>
              <w:spacing w:before="40" w:after="40"/>
              <w:ind w:left="97"/>
              <w:jc w:val="center"/>
              <w:rPr>
                <w:sz w:val="18"/>
                <w:szCs w:val="18"/>
              </w:rPr>
            </w:pPr>
            <w:r>
              <w:rPr>
                <w:sz w:val="19"/>
                <w:szCs w:val="18"/>
              </w:rPr>
              <w:t>1 Lfm</w:t>
            </w:r>
          </w:p>
        </w:tc>
        <w:tc>
          <w:tcPr>
            <w:tcW w:w="1779" w:type="dxa"/>
            <w:tcBorders>
              <w:top w:val="single" w:sz="5" w:space="0" w:color="C9D3D8"/>
              <w:left w:val="single" w:sz="5" w:space="0" w:color="C9D3D8"/>
              <w:bottom w:val="single" w:sz="5" w:space="0" w:color="C9D3D8"/>
              <w:right w:val="single" w:sz="5" w:space="0" w:color="C9D3D8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344A510" w14:textId="7A4C0954" w:rsidR="00E63DB8" w:rsidRPr="00E63DB8" w:rsidRDefault="00E63DB8" w:rsidP="00036336">
            <w:pPr>
              <w:spacing w:before="40" w:after="40"/>
              <w:ind w:left="97"/>
              <w:jc w:val="center"/>
              <w:rPr>
                <w:sz w:val="18"/>
                <w:szCs w:val="18"/>
              </w:rPr>
            </w:pPr>
            <w:r w:rsidRPr="00E63DB8">
              <w:rPr>
                <w:sz w:val="19"/>
                <w:szCs w:val="18"/>
              </w:rPr>
              <w:t xml:space="preserve">CHF </w:t>
            </w:r>
            <w:r w:rsidR="00103F7B">
              <w:rPr>
                <w:sz w:val="19"/>
                <w:szCs w:val="18"/>
              </w:rPr>
              <w:t>10</w:t>
            </w:r>
            <w:r w:rsidRPr="00E63DB8">
              <w:rPr>
                <w:sz w:val="19"/>
                <w:szCs w:val="18"/>
              </w:rPr>
              <w:t>.00</w:t>
            </w:r>
          </w:p>
        </w:tc>
        <w:tc>
          <w:tcPr>
            <w:tcW w:w="2293" w:type="dxa"/>
            <w:tcBorders>
              <w:top w:val="single" w:sz="5" w:space="0" w:color="C9D3D8"/>
              <w:left w:val="single" w:sz="5" w:space="0" w:color="C9D3D8"/>
              <w:bottom w:val="single" w:sz="5" w:space="0" w:color="C9D3D8"/>
              <w:right w:val="single" w:sz="5" w:space="0" w:color="C9D3D8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B7D0CD5" w14:textId="247F0D1E" w:rsidR="00E63DB8" w:rsidRPr="00E63DB8" w:rsidRDefault="00A14529" w:rsidP="00036336">
            <w:pPr>
              <w:spacing w:before="40" w:after="40"/>
              <w:ind w:left="97"/>
              <w:jc w:val="right"/>
              <w:rPr>
                <w:sz w:val="18"/>
                <w:szCs w:val="18"/>
              </w:rPr>
            </w:pPr>
            <w:r>
              <w:rPr>
                <w:sz w:val="19"/>
                <w:szCs w:val="18"/>
              </w:rPr>
              <w:t>CHF</w:t>
            </w:r>
            <w:r>
              <w:rPr>
                <w:sz w:val="19"/>
                <w:szCs w:val="18"/>
              </w:rPr>
              <w:br/>
            </w:r>
            <w:r w:rsidR="00103F7B">
              <w:rPr>
                <w:sz w:val="19"/>
                <w:szCs w:val="18"/>
              </w:rPr>
              <w:t>1</w:t>
            </w:r>
            <w:r w:rsidR="00E31D20">
              <w:rPr>
                <w:sz w:val="19"/>
                <w:szCs w:val="18"/>
              </w:rPr>
              <w:t>0</w:t>
            </w:r>
            <w:r>
              <w:rPr>
                <w:sz w:val="19"/>
                <w:szCs w:val="18"/>
              </w:rPr>
              <w:t>.00</w:t>
            </w:r>
          </w:p>
        </w:tc>
      </w:tr>
      <w:tr w:rsidR="00A14529" w14:paraId="237C520C" w14:textId="77777777" w:rsidTr="002746C7">
        <w:trPr>
          <w:trHeight w:val="1288"/>
          <w:jc w:val="center"/>
        </w:trPr>
        <w:tc>
          <w:tcPr>
            <w:tcW w:w="823" w:type="dxa"/>
            <w:tcBorders>
              <w:top w:val="single" w:sz="5" w:space="0" w:color="C9D3D8"/>
              <w:left w:val="single" w:sz="5" w:space="0" w:color="C9D3D8"/>
              <w:bottom w:val="single" w:sz="5" w:space="0" w:color="C9D3D8"/>
              <w:right w:val="single" w:sz="5" w:space="0" w:color="C9D3D8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02A6A56" w14:textId="77777777" w:rsidR="00A14529" w:rsidRDefault="00A14529" w:rsidP="00036336">
            <w:pPr>
              <w:spacing w:before="40" w:after="40"/>
              <w:ind w:left="97"/>
              <w:rPr>
                <w:b/>
                <w:bCs/>
                <w:color w:val="156082" w:themeColor="accent1"/>
                <w:sz w:val="22"/>
                <w:szCs w:val="22"/>
              </w:rPr>
            </w:pPr>
            <w:r>
              <w:rPr>
                <w:b/>
                <w:bCs/>
                <w:sz w:val="19"/>
                <w:szCs w:val="22"/>
              </w:rPr>
              <w:t>2.0</w:t>
            </w:r>
          </w:p>
        </w:tc>
        <w:tc>
          <w:tcPr>
            <w:tcW w:w="3402" w:type="dxa"/>
            <w:tcBorders>
              <w:top w:val="single" w:sz="5" w:space="0" w:color="C9D3D8"/>
              <w:left w:val="single" w:sz="5" w:space="0" w:color="C9D3D8"/>
              <w:bottom w:val="single" w:sz="5" w:space="0" w:color="C9D3D8"/>
              <w:right w:val="single" w:sz="5" w:space="0" w:color="C9D3D8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63E3E1B" w14:textId="1A809052" w:rsidR="00A14529" w:rsidRPr="00A14529" w:rsidRDefault="00A14529" w:rsidP="00036336">
            <w:pPr>
              <w:spacing w:before="40" w:after="40"/>
              <w:ind w:left="97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9"/>
                <w:szCs w:val="18"/>
              </w:rPr>
              <w:t>Erneuern der Sanitärfugen</w:t>
            </w:r>
            <w:r>
              <w:rPr>
                <w:b/>
                <w:bCs/>
                <w:sz w:val="19"/>
                <w:szCs w:val="18"/>
              </w:rPr>
              <w:br/>
            </w:r>
            <w:r>
              <w:rPr>
                <w:sz w:val="19"/>
                <w:szCs w:val="18"/>
              </w:rPr>
              <w:t>Liefern und Anbringen von neuem, pilzhemmend eingestelltem Qualitäts- Sanitärsilikon (z.B. Ottoseal / Sika</w:t>
            </w:r>
            <w:r w:rsidR="00103F7B">
              <w:rPr>
                <w:sz w:val="19"/>
                <w:szCs w:val="18"/>
              </w:rPr>
              <w:t>sil-C</w:t>
            </w:r>
            <w:r>
              <w:rPr>
                <w:sz w:val="19"/>
                <w:szCs w:val="18"/>
              </w:rPr>
              <w:t>).</w:t>
            </w:r>
            <w:r>
              <w:rPr>
                <w:sz w:val="19"/>
                <w:szCs w:val="18"/>
              </w:rPr>
              <w:br/>
              <w:t>Inkl. fachgerechtem Glätten.</w:t>
            </w:r>
          </w:p>
        </w:tc>
        <w:tc>
          <w:tcPr>
            <w:tcW w:w="1723" w:type="dxa"/>
            <w:tcBorders>
              <w:top w:val="single" w:sz="5" w:space="0" w:color="C9D3D8"/>
              <w:left w:val="single" w:sz="5" w:space="0" w:color="C9D3D8"/>
              <w:bottom w:val="single" w:sz="5" w:space="0" w:color="C9D3D8"/>
              <w:right w:val="single" w:sz="5" w:space="0" w:color="C9D3D8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CE17BFC" w14:textId="6CC0335B" w:rsidR="00A14529" w:rsidRDefault="00A14529" w:rsidP="00036336">
            <w:pPr>
              <w:spacing w:before="40" w:after="40"/>
              <w:ind w:left="97"/>
              <w:jc w:val="center"/>
              <w:rPr>
                <w:sz w:val="18"/>
                <w:szCs w:val="18"/>
              </w:rPr>
            </w:pPr>
            <w:r>
              <w:rPr>
                <w:sz w:val="19"/>
                <w:szCs w:val="18"/>
              </w:rPr>
              <w:t>1 Lfm</w:t>
            </w:r>
          </w:p>
        </w:tc>
        <w:tc>
          <w:tcPr>
            <w:tcW w:w="1779" w:type="dxa"/>
            <w:tcBorders>
              <w:top w:val="single" w:sz="5" w:space="0" w:color="C9D3D8"/>
              <w:left w:val="single" w:sz="5" w:space="0" w:color="C9D3D8"/>
              <w:bottom w:val="single" w:sz="5" w:space="0" w:color="C9D3D8"/>
              <w:right w:val="single" w:sz="5" w:space="0" w:color="C9D3D8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15E34C8" w14:textId="77777777" w:rsidR="00A14529" w:rsidRPr="00E63DB8" w:rsidRDefault="00A14529" w:rsidP="00036336">
            <w:pPr>
              <w:spacing w:before="40" w:after="40"/>
              <w:ind w:left="97"/>
              <w:jc w:val="center"/>
              <w:rPr>
                <w:sz w:val="18"/>
                <w:szCs w:val="18"/>
              </w:rPr>
            </w:pPr>
            <w:r>
              <w:rPr>
                <w:sz w:val="19"/>
                <w:szCs w:val="18"/>
              </w:rPr>
              <w:t>CHF 9.00</w:t>
            </w:r>
          </w:p>
        </w:tc>
        <w:tc>
          <w:tcPr>
            <w:tcW w:w="2293" w:type="dxa"/>
            <w:tcBorders>
              <w:top w:val="single" w:sz="5" w:space="0" w:color="C9D3D8"/>
              <w:left w:val="single" w:sz="5" w:space="0" w:color="C9D3D8"/>
              <w:bottom w:val="single" w:sz="5" w:space="0" w:color="C9D3D8"/>
              <w:right w:val="single" w:sz="5" w:space="0" w:color="C9D3D8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61BCC5F" w14:textId="3926F078" w:rsidR="00A14529" w:rsidRDefault="00A14529" w:rsidP="00036336">
            <w:pPr>
              <w:spacing w:before="40" w:after="40"/>
              <w:ind w:left="97"/>
              <w:jc w:val="right"/>
              <w:rPr>
                <w:sz w:val="18"/>
                <w:szCs w:val="18"/>
              </w:rPr>
            </w:pPr>
            <w:r>
              <w:rPr>
                <w:sz w:val="19"/>
                <w:szCs w:val="18"/>
              </w:rPr>
              <w:t>CHF</w:t>
            </w:r>
            <w:r>
              <w:rPr>
                <w:sz w:val="19"/>
                <w:szCs w:val="18"/>
              </w:rPr>
              <w:br/>
            </w:r>
            <w:r w:rsidR="00E31D20">
              <w:rPr>
                <w:sz w:val="19"/>
                <w:szCs w:val="18"/>
              </w:rPr>
              <w:t>9</w:t>
            </w:r>
            <w:r>
              <w:rPr>
                <w:sz w:val="19"/>
                <w:szCs w:val="18"/>
              </w:rPr>
              <w:t>.00</w:t>
            </w:r>
          </w:p>
        </w:tc>
      </w:tr>
      <w:tr w:rsidR="00A14529" w14:paraId="519424A1" w14:textId="77777777" w:rsidTr="002746C7">
        <w:trPr>
          <w:trHeight w:val="1108"/>
          <w:jc w:val="center"/>
        </w:trPr>
        <w:tc>
          <w:tcPr>
            <w:tcW w:w="823" w:type="dxa"/>
            <w:tcBorders>
              <w:top w:val="single" w:sz="5" w:space="0" w:color="C9D3D8"/>
              <w:left w:val="single" w:sz="5" w:space="0" w:color="C9D3D8"/>
              <w:bottom w:val="single" w:sz="5" w:space="0" w:color="C9D3D8"/>
              <w:right w:val="single" w:sz="5" w:space="0" w:color="C9D3D8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36461CF" w14:textId="77777777" w:rsidR="00A14529" w:rsidRDefault="00A14529" w:rsidP="00036336">
            <w:pPr>
              <w:spacing w:before="40" w:after="40"/>
              <w:ind w:left="97"/>
              <w:rPr>
                <w:b/>
                <w:bCs/>
                <w:color w:val="156082" w:themeColor="accent1"/>
                <w:sz w:val="22"/>
                <w:szCs w:val="22"/>
              </w:rPr>
            </w:pPr>
            <w:r>
              <w:rPr>
                <w:b/>
                <w:bCs/>
                <w:sz w:val="19"/>
                <w:szCs w:val="22"/>
              </w:rPr>
              <w:t>3.0</w:t>
            </w:r>
          </w:p>
        </w:tc>
        <w:tc>
          <w:tcPr>
            <w:tcW w:w="3402" w:type="dxa"/>
            <w:tcBorders>
              <w:top w:val="single" w:sz="5" w:space="0" w:color="C9D3D8"/>
              <w:left w:val="single" w:sz="5" w:space="0" w:color="C9D3D8"/>
              <w:bottom w:val="single" w:sz="5" w:space="0" w:color="C9D3D8"/>
              <w:right w:val="single" w:sz="5" w:space="0" w:color="C9D3D8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D093F07" w14:textId="77777777" w:rsidR="00A14529" w:rsidRPr="00A14529" w:rsidRDefault="00A14529" w:rsidP="00036336">
            <w:pPr>
              <w:spacing w:before="40" w:after="40"/>
              <w:ind w:left="97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9"/>
                <w:szCs w:val="18"/>
              </w:rPr>
              <w:t>Anfahrt &amp; Kleinmaterial (Pauschale)</w:t>
            </w:r>
            <w:r>
              <w:rPr>
                <w:b/>
                <w:bCs/>
                <w:sz w:val="19"/>
                <w:szCs w:val="18"/>
              </w:rPr>
              <w:br/>
            </w:r>
            <w:r>
              <w:rPr>
                <w:sz w:val="19"/>
                <w:szCs w:val="18"/>
              </w:rPr>
              <w:t>Anfahrtskosten, Vorbereitung, Abdeck- und Reinigungsmaterialien sowie Entsorgung des Altmaterials.</w:t>
            </w:r>
          </w:p>
        </w:tc>
        <w:tc>
          <w:tcPr>
            <w:tcW w:w="1723" w:type="dxa"/>
            <w:tcBorders>
              <w:top w:val="single" w:sz="5" w:space="0" w:color="C9D3D8"/>
              <w:left w:val="single" w:sz="5" w:space="0" w:color="C9D3D8"/>
              <w:bottom w:val="single" w:sz="5" w:space="0" w:color="C9D3D8"/>
              <w:right w:val="single" w:sz="5" w:space="0" w:color="C9D3D8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6C3E110" w14:textId="77777777" w:rsidR="00A14529" w:rsidRDefault="00A14529" w:rsidP="00036336">
            <w:pPr>
              <w:spacing w:before="40" w:after="40"/>
              <w:ind w:left="97"/>
              <w:jc w:val="center"/>
              <w:rPr>
                <w:sz w:val="18"/>
                <w:szCs w:val="18"/>
              </w:rPr>
            </w:pPr>
            <w:r>
              <w:rPr>
                <w:sz w:val="19"/>
                <w:szCs w:val="18"/>
              </w:rPr>
              <w:t>1 Pos.</w:t>
            </w:r>
          </w:p>
        </w:tc>
        <w:tc>
          <w:tcPr>
            <w:tcW w:w="1779" w:type="dxa"/>
            <w:tcBorders>
              <w:top w:val="single" w:sz="5" w:space="0" w:color="C9D3D8"/>
              <w:left w:val="single" w:sz="5" w:space="0" w:color="C9D3D8"/>
              <w:bottom w:val="single" w:sz="5" w:space="0" w:color="C9D3D8"/>
              <w:right w:val="single" w:sz="5" w:space="0" w:color="C9D3D8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39DDD7B" w14:textId="175F9F15" w:rsidR="00A14529" w:rsidRDefault="00A14529" w:rsidP="00036336">
            <w:pPr>
              <w:spacing w:before="40" w:after="40"/>
              <w:ind w:left="97"/>
              <w:jc w:val="center"/>
              <w:rPr>
                <w:sz w:val="18"/>
                <w:szCs w:val="18"/>
              </w:rPr>
            </w:pPr>
            <w:r>
              <w:rPr>
                <w:sz w:val="19"/>
                <w:szCs w:val="18"/>
              </w:rPr>
              <w:t xml:space="preserve">CHF </w:t>
            </w:r>
            <w:r w:rsidR="00E31D20">
              <w:rPr>
                <w:sz w:val="19"/>
                <w:szCs w:val="18"/>
              </w:rPr>
              <w:t>7</w:t>
            </w:r>
            <w:r>
              <w:rPr>
                <w:sz w:val="19"/>
                <w:szCs w:val="18"/>
              </w:rPr>
              <w:t>0.00</w:t>
            </w:r>
          </w:p>
        </w:tc>
        <w:tc>
          <w:tcPr>
            <w:tcW w:w="2293" w:type="dxa"/>
            <w:tcBorders>
              <w:top w:val="single" w:sz="5" w:space="0" w:color="C9D3D8"/>
              <w:left w:val="single" w:sz="5" w:space="0" w:color="C9D3D8"/>
              <w:bottom w:val="single" w:sz="5" w:space="0" w:color="C9D3D8"/>
              <w:right w:val="single" w:sz="5" w:space="0" w:color="C9D3D8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A469A25" w14:textId="610BE09D" w:rsidR="00A14529" w:rsidRDefault="00A14529" w:rsidP="00036336">
            <w:pPr>
              <w:spacing w:before="40" w:after="40"/>
              <w:ind w:left="97"/>
              <w:jc w:val="right"/>
              <w:rPr>
                <w:sz w:val="18"/>
                <w:szCs w:val="18"/>
              </w:rPr>
            </w:pPr>
            <w:r>
              <w:rPr>
                <w:sz w:val="19"/>
                <w:szCs w:val="18"/>
              </w:rPr>
              <w:t>CHF</w:t>
            </w:r>
            <w:r>
              <w:rPr>
                <w:sz w:val="19"/>
                <w:szCs w:val="18"/>
              </w:rPr>
              <w:br/>
            </w:r>
            <w:r w:rsidR="00E31D20">
              <w:rPr>
                <w:sz w:val="19"/>
                <w:szCs w:val="18"/>
              </w:rPr>
              <w:t>7</w:t>
            </w:r>
            <w:r>
              <w:rPr>
                <w:sz w:val="19"/>
                <w:szCs w:val="18"/>
              </w:rPr>
              <w:t>0.00</w:t>
            </w:r>
          </w:p>
        </w:tc>
      </w:tr>
      <w:tr w:rsidR="00A14529" w14:paraId="40B0F5FB" w14:textId="77777777" w:rsidTr="002746C7">
        <w:trPr>
          <w:trHeight w:val="1088"/>
          <w:jc w:val="center"/>
        </w:trPr>
        <w:tc>
          <w:tcPr>
            <w:tcW w:w="823" w:type="dxa"/>
            <w:tcBorders>
              <w:top w:val="single" w:sz="5" w:space="0" w:color="C9D3D8"/>
              <w:left w:val="single" w:sz="5" w:space="0" w:color="C9D3D8"/>
              <w:bottom w:val="single" w:sz="5" w:space="0" w:color="C9D3D8"/>
              <w:right w:val="single" w:sz="5" w:space="0" w:color="C9D3D8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B4E0E41" w14:textId="77777777" w:rsidR="00A14529" w:rsidRDefault="00A14529" w:rsidP="00036336">
            <w:pPr>
              <w:spacing w:before="40" w:after="40"/>
              <w:ind w:left="97"/>
              <w:rPr>
                <w:b/>
                <w:bCs/>
                <w:color w:val="156082" w:themeColor="accent1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5" w:space="0" w:color="C9D3D8"/>
              <w:left w:val="single" w:sz="5" w:space="0" w:color="C9D3D8"/>
              <w:bottom w:val="single" w:sz="5" w:space="0" w:color="C9D3D8"/>
              <w:right w:val="single" w:sz="5" w:space="0" w:color="C9D3D8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C859E51" w14:textId="77777777" w:rsidR="00A14529" w:rsidRDefault="00A14529" w:rsidP="00036336">
            <w:pPr>
              <w:spacing w:before="40" w:after="40"/>
              <w:ind w:left="9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02" w:type="dxa"/>
            <w:gridSpan w:val="2"/>
            <w:tcBorders>
              <w:top w:val="single" w:sz="5" w:space="0" w:color="C9D3D8"/>
              <w:left w:val="single" w:sz="5" w:space="0" w:color="C9D3D8"/>
              <w:bottom w:val="single" w:sz="5" w:space="0" w:color="C9D3D8"/>
              <w:right w:val="single" w:sz="5" w:space="0" w:color="C9D3D8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D1766EF" w14:textId="77777777" w:rsidR="00A14529" w:rsidRPr="00A14529" w:rsidRDefault="00A14529" w:rsidP="00036336">
            <w:pPr>
              <w:spacing w:before="40" w:after="40"/>
              <w:ind w:left="9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9"/>
                <w:szCs w:val="18"/>
              </w:rPr>
              <w:t>Zwischentotal (Netto)</w:t>
            </w:r>
          </w:p>
        </w:tc>
        <w:tc>
          <w:tcPr>
            <w:tcW w:w="2293" w:type="dxa"/>
            <w:tcBorders>
              <w:top w:val="single" w:sz="5" w:space="0" w:color="C9D3D8"/>
              <w:left w:val="single" w:sz="5" w:space="0" w:color="C9D3D8"/>
              <w:bottom w:val="single" w:sz="5" w:space="0" w:color="C9D3D8"/>
              <w:right w:val="single" w:sz="5" w:space="0" w:color="C9D3D8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5D4D30A" w14:textId="2BA8FCC5" w:rsidR="00A14529" w:rsidRPr="00A14529" w:rsidRDefault="00A14529" w:rsidP="00036336">
            <w:pPr>
              <w:spacing w:before="40" w:after="40"/>
              <w:ind w:left="97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9"/>
                <w:szCs w:val="18"/>
              </w:rPr>
              <w:t>CHF</w:t>
            </w:r>
            <w:r>
              <w:rPr>
                <w:b/>
                <w:bCs/>
                <w:sz w:val="19"/>
                <w:szCs w:val="18"/>
              </w:rPr>
              <w:br/>
            </w:r>
            <w:r w:rsidR="00A04BC5">
              <w:rPr>
                <w:b/>
                <w:bCs/>
                <w:sz w:val="19"/>
                <w:szCs w:val="18"/>
              </w:rPr>
              <w:t>89</w:t>
            </w:r>
            <w:r>
              <w:rPr>
                <w:b/>
                <w:bCs/>
                <w:sz w:val="19"/>
                <w:szCs w:val="18"/>
              </w:rPr>
              <w:t>.00</w:t>
            </w:r>
          </w:p>
        </w:tc>
      </w:tr>
      <w:tr w:rsidR="00E63DB8" w14:paraId="23FFE994" w14:textId="77777777" w:rsidTr="002746C7">
        <w:trPr>
          <w:trHeight w:val="529"/>
          <w:jc w:val="center"/>
        </w:trPr>
        <w:tc>
          <w:tcPr>
            <w:tcW w:w="7727" w:type="dxa"/>
            <w:gridSpan w:val="4"/>
            <w:tcBorders>
              <w:top w:val="single" w:sz="5" w:space="0" w:color="C9D3D8"/>
              <w:left w:val="single" w:sz="5" w:space="0" w:color="C9D3D8"/>
              <w:bottom w:val="single" w:sz="5" w:space="0" w:color="C9D3D8"/>
              <w:right w:val="single" w:sz="5" w:space="0" w:color="C9D3D8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FD985BC" w14:textId="77777777" w:rsidR="00E63DB8" w:rsidRPr="00036336" w:rsidRDefault="00036336" w:rsidP="00036336">
            <w:pPr>
              <w:spacing w:before="40" w:after="40"/>
              <w:jc w:val="right"/>
              <w:rPr>
                <w:sz w:val="18"/>
                <w:szCs w:val="18"/>
              </w:rPr>
            </w:pPr>
            <w:r>
              <w:rPr>
                <w:sz w:val="19"/>
                <w:szCs w:val="18"/>
              </w:rPr>
              <w:t>MwSt. (MwSt.-befreit gemäss Art. 10 MWSTG) *</w:t>
            </w:r>
          </w:p>
        </w:tc>
        <w:tc>
          <w:tcPr>
            <w:tcW w:w="2293" w:type="dxa"/>
            <w:tcBorders>
              <w:top w:val="single" w:sz="5" w:space="0" w:color="C9D3D8"/>
              <w:left w:val="single" w:sz="5" w:space="0" w:color="C9D3D8"/>
              <w:bottom w:val="single" w:sz="5" w:space="0" w:color="C9D3D8"/>
              <w:right w:val="single" w:sz="5" w:space="0" w:color="C9D3D8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6EC5830" w14:textId="77777777" w:rsidR="00E63DB8" w:rsidRPr="00036336" w:rsidRDefault="00036336" w:rsidP="00D0597B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036336">
              <w:rPr>
                <w:sz w:val="19"/>
                <w:szCs w:val="18"/>
              </w:rPr>
              <w:t>CHF 0.00</w:t>
            </w:r>
          </w:p>
        </w:tc>
      </w:tr>
      <w:tr w:rsidR="00036336" w14:paraId="29024E71" w14:textId="77777777" w:rsidTr="002746C7">
        <w:trPr>
          <w:trHeight w:val="718"/>
          <w:jc w:val="center"/>
        </w:trPr>
        <w:tc>
          <w:tcPr>
            <w:tcW w:w="7727" w:type="dxa"/>
            <w:gridSpan w:val="4"/>
            <w:tcBorders>
              <w:top w:val="single" w:sz="5" w:space="0" w:color="C9D3D8"/>
              <w:left w:val="single" w:sz="5" w:space="0" w:color="C9D3D8"/>
              <w:bottom w:val="single" w:sz="5" w:space="0" w:color="C9D3D8"/>
              <w:right w:val="single" w:sz="5" w:space="0" w:color="C9D3D8"/>
            </w:tcBorders>
            <w:shd w:val="clear" w:color="auto" w:fill="EAF2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BB098D3" w14:textId="77777777" w:rsidR="00036336" w:rsidRPr="00036336" w:rsidRDefault="00036336" w:rsidP="00036336">
            <w:pPr>
              <w:spacing w:before="40" w:after="4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1F5F7A"/>
                <w:sz w:val="22"/>
                <w:szCs w:val="18"/>
              </w:rPr>
              <w:lastRenderedPageBreak/>
              <w:t xml:space="preserve"> GESAMTBETRAG</w:t>
            </w:r>
          </w:p>
        </w:tc>
        <w:tc>
          <w:tcPr>
            <w:tcW w:w="2293" w:type="dxa"/>
            <w:tcBorders>
              <w:top w:val="single" w:sz="5" w:space="0" w:color="C9D3D8"/>
              <w:left w:val="single" w:sz="5" w:space="0" w:color="C9D3D8"/>
              <w:bottom w:val="single" w:sz="5" w:space="0" w:color="C9D3D8"/>
              <w:right w:val="single" w:sz="5" w:space="0" w:color="C9D3D8"/>
            </w:tcBorders>
            <w:shd w:val="clear" w:color="auto" w:fill="EAF2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0E3AA20" w14:textId="7C9EABDA" w:rsidR="00036336" w:rsidRPr="00531278" w:rsidRDefault="00531278" w:rsidP="00036336">
            <w:pPr>
              <w:spacing w:before="40" w:after="4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1F5F7A"/>
                <w:sz w:val="22"/>
                <w:szCs w:val="18"/>
              </w:rPr>
              <w:t>CHF</w:t>
            </w:r>
            <w:r>
              <w:rPr>
                <w:b/>
                <w:bCs/>
                <w:color w:val="1F5F7A"/>
                <w:sz w:val="22"/>
                <w:szCs w:val="18"/>
              </w:rPr>
              <w:br/>
            </w:r>
            <w:r w:rsidR="00A04BC5">
              <w:rPr>
                <w:b/>
                <w:bCs/>
                <w:color w:val="1F5F7A"/>
                <w:sz w:val="22"/>
                <w:szCs w:val="18"/>
              </w:rPr>
              <w:t>89</w:t>
            </w:r>
            <w:r>
              <w:rPr>
                <w:b/>
                <w:bCs/>
                <w:color w:val="1F5F7A"/>
                <w:sz w:val="22"/>
                <w:szCs w:val="18"/>
              </w:rPr>
              <w:t>.00</w:t>
            </w:r>
          </w:p>
        </w:tc>
      </w:tr>
      <w:tr w:rsidR="00036336" w14:paraId="4B860B87" w14:textId="77777777" w:rsidTr="002746C7">
        <w:trPr>
          <w:trHeight w:val="708"/>
          <w:jc w:val="center"/>
        </w:trPr>
        <w:tc>
          <w:tcPr>
            <w:tcW w:w="10020" w:type="dxa"/>
            <w:gridSpan w:val="5"/>
            <w:tcBorders>
              <w:top w:val="single" w:sz="5" w:space="0" w:color="C9D3D8"/>
              <w:left w:val="single" w:sz="5" w:space="0" w:color="C9D3D8"/>
              <w:bottom w:val="single" w:sz="5" w:space="0" w:color="C9D3D8"/>
              <w:right w:val="single" w:sz="5" w:space="0" w:color="C9D3D8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FBDFF83" w14:textId="1A287B98" w:rsidR="00CD6A61" w:rsidRDefault="00531278" w:rsidP="00036336">
            <w:pPr>
              <w:spacing w:before="40" w:after="40"/>
              <w:rPr>
                <w:i/>
                <w:iCs/>
                <w:sz w:val="19"/>
                <w:szCs w:val="18"/>
              </w:rPr>
            </w:pPr>
            <w:r>
              <w:rPr>
                <w:i/>
                <w:iCs/>
                <w:sz w:val="19"/>
                <w:szCs w:val="18"/>
              </w:rPr>
              <w:t xml:space="preserve">*Hinweis zur MwSt.: Falls Ihre Unternehmung MWST-pflichtig ist, wird die Mehrwertsteuer </w:t>
            </w:r>
            <w:r>
              <w:rPr>
                <w:i/>
                <w:iCs/>
                <w:sz w:val="19"/>
                <w:szCs w:val="18"/>
              </w:rPr>
              <w:br/>
              <w:t>von derzeit 8.1% entsprechend ausgewiesen.</w:t>
            </w:r>
            <w:r w:rsidR="00CD6A61">
              <w:rPr>
                <w:i/>
                <w:iCs/>
                <w:sz w:val="19"/>
                <w:szCs w:val="18"/>
              </w:rPr>
              <w:br/>
            </w:r>
          </w:p>
          <w:p w14:paraId="5887FD19" w14:textId="1E1A3516" w:rsidR="00036336" w:rsidRDefault="00CD6A61" w:rsidP="00036336">
            <w:pPr>
              <w:spacing w:before="40" w:after="40"/>
              <w:rPr>
                <w:b/>
                <w:bCs/>
                <w:color w:val="156082" w:themeColor="accent1"/>
                <w:sz w:val="18"/>
                <w:szCs w:val="18"/>
              </w:rPr>
            </w:pPr>
            <w:r>
              <w:rPr>
                <w:i/>
                <w:iCs/>
                <w:sz w:val="19"/>
                <w:szCs w:val="18"/>
              </w:rPr>
              <w:t>*Hinweis: «Dies ist ein Berechnungsbeispiel. Die effektiven Kosten richten sich nach dem genauen Zustand</w:t>
            </w:r>
            <w:r>
              <w:rPr>
                <w:i/>
                <w:iCs/>
                <w:sz w:val="19"/>
                <w:szCs w:val="18"/>
              </w:rPr>
              <w:br/>
              <w:t xml:space="preserve">der Fugen und der Meterzahl vor Ort. Gerne erstelle ich Ihnen eine kostenlose und unverbindliche Offerte für </w:t>
            </w:r>
            <w:r>
              <w:rPr>
                <w:i/>
                <w:iCs/>
                <w:sz w:val="19"/>
                <w:szCs w:val="18"/>
              </w:rPr>
              <w:br/>
              <w:t>Ihr Objekt.»</w:t>
            </w:r>
            <w:r w:rsidR="00531278">
              <w:rPr>
                <w:i/>
                <w:iCs/>
                <w:sz w:val="19"/>
                <w:szCs w:val="18"/>
              </w:rPr>
              <w:br/>
            </w:r>
            <w:r w:rsidR="00531278">
              <w:rPr>
                <w:i/>
                <w:iCs/>
                <w:sz w:val="19"/>
                <w:szCs w:val="18"/>
              </w:rPr>
              <w:br/>
            </w:r>
            <w:r w:rsidR="00531278">
              <w:rPr>
                <w:b/>
                <w:bCs/>
                <w:sz w:val="19"/>
                <w:szCs w:val="18"/>
              </w:rPr>
              <w:t>Konditionen &amp; Ausführungsbestimmungen</w:t>
            </w:r>
          </w:p>
          <w:p w14:paraId="74057CD3" w14:textId="77777777" w:rsidR="00531278" w:rsidRPr="00531278" w:rsidRDefault="00531278" w:rsidP="00531278">
            <w:pPr>
              <w:pStyle w:val="Listenabsatz"/>
              <w:numPr>
                <w:ilvl w:val="0"/>
                <w:numId w:val="2"/>
              </w:numPr>
              <w:spacing w:before="40" w:after="4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9"/>
                <w:szCs w:val="18"/>
              </w:rPr>
              <w:t>________________________________________________</w:t>
            </w:r>
            <w:r>
              <w:rPr>
                <w:b/>
                <w:bCs/>
                <w:sz w:val="19"/>
                <w:szCs w:val="18"/>
              </w:rPr>
              <w:br/>
              <w:t xml:space="preserve">Ausführung: </w:t>
            </w:r>
            <w:r>
              <w:rPr>
                <w:sz w:val="19"/>
                <w:szCs w:val="18"/>
              </w:rPr>
              <w:t>Nach Absprache und Verfügbarkeit</w:t>
            </w:r>
            <w:r>
              <w:rPr>
                <w:sz w:val="19"/>
                <w:szCs w:val="18"/>
              </w:rPr>
              <w:br/>
              <w:t>(ca. 1-2 Wochen nach Auftragserteilung).</w:t>
            </w:r>
          </w:p>
          <w:p w14:paraId="11929534" w14:textId="77777777" w:rsidR="00531278" w:rsidRPr="00531278" w:rsidRDefault="00531278" w:rsidP="00531278">
            <w:pPr>
              <w:pStyle w:val="Listenabsatz"/>
              <w:numPr>
                <w:ilvl w:val="0"/>
                <w:numId w:val="2"/>
              </w:numPr>
              <w:spacing w:before="40" w:after="4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9"/>
                <w:szCs w:val="18"/>
              </w:rPr>
              <w:t xml:space="preserve">Zahlungsbedingungen: </w:t>
            </w:r>
            <w:r>
              <w:rPr>
                <w:sz w:val="19"/>
                <w:szCs w:val="18"/>
              </w:rPr>
              <w:t xml:space="preserve">10 Tage netto nach </w:t>
            </w:r>
            <w:r>
              <w:rPr>
                <w:sz w:val="19"/>
                <w:szCs w:val="18"/>
              </w:rPr>
              <w:br/>
              <w:t>Rechnungsstellung ohne Abzug.</w:t>
            </w:r>
          </w:p>
          <w:p w14:paraId="3F72AAC1" w14:textId="52FE85C4" w:rsidR="00531278" w:rsidRPr="00531278" w:rsidRDefault="00531278" w:rsidP="00531278">
            <w:pPr>
              <w:pStyle w:val="Listenabsatz"/>
              <w:numPr>
                <w:ilvl w:val="0"/>
                <w:numId w:val="2"/>
              </w:numPr>
              <w:spacing w:before="40" w:after="4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9"/>
                <w:szCs w:val="18"/>
              </w:rPr>
              <w:t xml:space="preserve">Qualität &amp; Material: </w:t>
            </w:r>
            <w:r>
              <w:rPr>
                <w:sz w:val="19"/>
                <w:szCs w:val="18"/>
              </w:rPr>
              <w:t>Es werden ausschliesslich</w:t>
            </w:r>
            <w:r>
              <w:rPr>
                <w:sz w:val="19"/>
                <w:szCs w:val="18"/>
              </w:rPr>
              <w:br/>
              <w:t>hochwertige Schweizer Markenprodukte (Ottoseal,</w:t>
            </w:r>
            <w:r>
              <w:rPr>
                <w:sz w:val="19"/>
                <w:szCs w:val="18"/>
              </w:rPr>
              <w:br/>
              <w:t>Sika</w:t>
            </w:r>
            <w:r w:rsidR="00103F7B">
              <w:rPr>
                <w:sz w:val="19"/>
                <w:szCs w:val="18"/>
              </w:rPr>
              <w:t>sil-C</w:t>
            </w:r>
            <w:r>
              <w:rPr>
                <w:sz w:val="19"/>
                <w:szCs w:val="18"/>
              </w:rPr>
              <w:t>) verwendet.</w:t>
            </w:r>
          </w:p>
          <w:p w14:paraId="2D0D972A" w14:textId="77777777" w:rsidR="00531278" w:rsidRPr="004970F6" w:rsidRDefault="00531278" w:rsidP="00531278">
            <w:pPr>
              <w:pStyle w:val="Listenabsatz"/>
              <w:numPr>
                <w:ilvl w:val="0"/>
                <w:numId w:val="2"/>
              </w:numPr>
              <w:spacing w:before="40" w:after="4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9"/>
                <w:szCs w:val="18"/>
              </w:rPr>
              <w:t xml:space="preserve">Gewährleistung: </w:t>
            </w:r>
            <w:r>
              <w:rPr>
                <w:sz w:val="19"/>
                <w:szCs w:val="18"/>
              </w:rPr>
              <w:t xml:space="preserve">Garantie gemäss SIA-Normen auf </w:t>
            </w:r>
            <w:r>
              <w:rPr>
                <w:sz w:val="19"/>
                <w:szCs w:val="18"/>
              </w:rPr>
              <w:br/>
              <w:t>Material und Verarbeitung.</w:t>
            </w:r>
          </w:p>
          <w:p w14:paraId="7D6CF30E" w14:textId="77777777" w:rsidR="004970F6" w:rsidRDefault="004970F6" w:rsidP="004970F6">
            <w:pPr>
              <w:spacing w:before="40" w:after="40"/>
              <w:rPr>
                <w:sz w:val="18"/>
                <w:szCs w:val="18"/>
              </w:rPr>
            </w:pPr>
          </w:p>
          <w:p w14:paraId="57B56741" w14:textId="77777777" w:rsidR="004970F6" w:rsidRDefault="004970F6" w:rsidP="004970F6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9"/>
                <w:szCs w:val="18"/>
              </w:rPr>
              <w:t>Wir hoffen, dass Ihnen unser Angebot zusagt, und freuen uns auf die Zusammenarbeit mit Ihnen. Für Rückfragen</w:t>
            </w:r>
            <w:r>
              <w:rPr>
                <w:sz w:val="19"/>
                <w:szCs w:val="18"/>
              </w:rPr>
              <w:br/>
              <w:t>oder Anpassungen stehen wir Ihnen jederzeit gerne zur Verfügung.</w:t>
            </w:r>
          </w:p>
          <w:p w14:paraId="65471C87" w14:textId="77777777" w:rsidR="004970F6" w:rsidRDefault="004970F6" w:rsidP="004970F6">
            <w:pPr>
              <w:spacing w:before="40" w:after="40"/>
              <w:rPr>
                <w:b/>
                <w:bCs/>
                <w:color w:val="156082" w:themeColor="accent1"/>
                <w:sz w:val="18"/>
                <w:szCs w:val="18"/>
              </w:rPr>
            </w:pPr>
          </w:p>
          <w:p w14:paraId="741E40CE" w14:textId="77777777" w:rsidR="004970F6" w:rsidRPr="004970F6" w:rsidRDefault="004970F6" w:rsidP="004970F6">
            <w:pPr>
              <w:spacing w:before="40" w:after="40"/>
              <w:rPr>
                <w:color w:val="156082" w:themeColor="accent1"/>
                <w:sz w:val="18"/>
                <w:szCs w:val="18"/>
                <w:u w:val="thick"/>
              </w:rPr>
            </w:pPr>
            <w:r>
              <w:rPr>
                <w:b/>
                <w:bCs/>
                <w:sz w:val="19"/>
                <w:szCs w:val="18"/>
              </w:rPr>
              <w:t>Auftrag bestätigen</w:t>
            </w:r>
            <w:r>
              <w:rPr>
                <w:b/>
                <w:bCs/>
                <w:sz w:val="19"/>
                <w:szCs w:val="18"/>
              </w:rPr>
              <w:br/>
            </w:r>
            <w:r>
              <w:rPr>
                <w:b/>
                <w:bCs/>
                <w:sz w:val="19"/>
                <w:szCs w:val="18"/>
              </w:rPr>
              <w:br/>
            </w:r>
            <w:r>
              <w:rPr>
                <w:sz w:val="19"/>
                <w:szCs w:val="18"/>
              </w:rPr>
              <w:t>Hiermit bestätigen wir die Annahme der oben genannten Offerte.</w:t>
            </w:r>
            <w:r>
              <w:rPr>
                <w:sz w:val="19"/>
                <w:szCs w:val="18"/>
              </w:rPr>
              <w:br/>
            </w:r>
            <w:r>
              <w:rPr>
                <w:sz w:val="19"/>
                <w:szCs w:val="18"/>
              </w:rPr>
              <w:br/>
            </w:r>
            <w:r>
              <w:rPr>
                <w:sz w:val="19"/>
                <w:szCs w:val="18"/>
              </w:rPr>
              <w:br/>
            </w:r>
            <w:r>
              <w:rPr>
                <w:b/>
                <w:bCs/>
                <w:sz w:val="19"/>
                <w:szCs w:val="18"/>
                <w:u w:val="thick"/>
              </w:rPr>
              <w:t>Ort, Datum:________________________________Unterschrift: ___________________________________</w:t>
            </w:r>
          </w:p>
          <w:p w14:paraId="47A90FE7" w14:textId="77777777" w:rsidR="00531278" w:rsidRDefault="004970F6" w:rsidP="00531278">
            <w:pPr>
              <w:spacing w:before="40" w:after="40"/>
              <w:rPr>
                <w:b/>
                <w:bCs/>
                <w:sz w:val="18"/>
                <w:szCs w:val="18"/>
              </w:rPr>
            </w:pPr>
            <w:r>
              <w:rPr>
                <w:sz w:val="19"/>
                <w:szCs w:val="18"/>
              </w:rPr>
              <w:t xml:space="preserve">Freundliche Grüsse </w:t>
            </w:r>
            <w:r>
              <w:rPr>
                <w:sz w:val="19"/>
                <w:szCs w:val="18"/>
              </w:rPr>
              <w:br/>
            </w:r>
            <w:r>
              <w:rPr>
                <w:sz w:val="19"/>
                <w:szCs w:val="18"/>
              </w:rPr>
              <w:br/>
              <w:t xml:space="preserve">Cengiz Biyik </w:t>
            </w:r>
            <w:r>
              <w:rPr>
                <w:sz w:val="19"/>
                <w:szCs w:val="18"/>
              </w:rPr>
              <w:br/>
              <w:t xml:space="preserve">Geschäftsinhaber / Fugen-Spezialist                                                </w:t>
            </w:r>
            <w:r>
              <w:rPr>
                <w:sz w:val="19"/>
                <w:szCs w:val="18"/>
              </w:rPr>
              <w:br/>
              <w:t>Kalk Abdichtungen Inh. Biyik</w:t>
            </w:r>
          </w:p>
          <w:p w14:paraId="3BD3EE81" w14:textId="77777777" w:rsidR="002746C7" w:rsidRDefault="002746C7" w:rsidP="004970F6">
            <w:pPr>
              <w:spacing w:before="40" w:after="40"/>
              <w:rPr>
                <w:color w:val="0F4761" w:themeColor="accent1" w:themeShade="BF"/>
                <w:sz w:val="20"/>
                <w:szCs w:val="20"/>
              </w:rPr>
            </w:pPr>
          </w:p>
          <w:p w14:paraId="4C719FAF" w14:textId="77777777" w:rsidR="002746C7" w:rsidRDefault="002746C7" w:rsidP="004970F6">
            <w:pPr>
              <w:spacing w:before="40" w:after="40"/>
              <w:rPr>
                <w:color w:val="0F4761" w:themeColor="accent1" w:themeShade="BF"/>
                <w:sz w:val="20"/>
                <w:szCs w:val="20"/>
              </w:rPr>
            </w:pPr>
          </w:p>
          <w:p w14:paraId="3E07C7BA" w14:textId="77777777" w:rsidR="00DC3169" w:rsidRPr="00531278" w:rsidRDefault="002746C7" w:rsidP="004970F6">
            <w:pPr>
              <w:spacing w:before="40" w:after="40"/>
              <w:rPr>
                <w:sz w:val="18"/>
                <w:szCs w:val="18"/>
              </w:rPr>
            </w:pPr>
            <w:r w:rsidRPr="00FF154A">
              <w:rPr>
                <w:b/>
                <w:bCs/>
                <w:noProof/>
                <w:sz w:val="19"/>
                <w:szCs w:val="16"/>
              </w:rPr>
              <w:drawing>
                <wp:anchor distT="0" distB="0" distL="114300" distR="114300" simplePos="0" relativeHeight="251661312" behindDoc="1" locked="0" layoutInCell="1" allowOverlap="1" wp14:anchorId="31C095BB" wp14:editId="04115A8A">
                  <wp:simplePos x="0" y="0"/>
                  <wp:positionH relativeFrom="column">
                    <wp:posOffset>4222750</wp:posOffset>
                  </wp:positionH>
                  <wp:positionV relativeFrom="paragraph">
                    <wp:posOffset>218440</wp:posOffset>
                  </wp:positionV>
                  <wp:extent cx="2095500" cy="952500"/>
                  <wp:effectExtent l="0" t="0" r="0" b="0"/>
                  <wp:wrapTight wrapText="bothSides">
                    <wp:wrapPolygon edited="0">
                      <wp:start x="0" y="0"/>
                      <wp:lineTo x="0" y="21168"/>
                      <wp:lineTo x="21404" y="21168"/>
                      <wp:lineTo x="21404" y="0"/>
                      <wp:lineTo x="0" y="0"/>
                    </wp:wrapPolygon>
                  </wp:wrapTight>
                  <wp:docPr id="56262747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952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2746C7">
              <w:rPr>
                <w:noProof/>
                <w:sz w:val="19"/>
              </w:rPr>
              <w:drawing>
                <wp:anchor distT="0" distB="0" distL="114300" distR="114300" simplePos="0" relativeHeight="251659264" behindDoc="0" locked="0" layoutInCell="1" allowOverlap="1" wp14:anchorId="4413106C" wp14:editId="4BF43958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161290</wp:posOffset>
                  </wp:positionV>
                  <wp:extent cx="5760720" cy="1107440"/>
                  <wp:effectExtent l="0" t="0" r="0" b="0"/>
                  <wp:wrapThrough wrapText="bothSides">
                    <wp:wrapPolygon edited="0">
                      <wp:start x="1357" y="0"/>
                      <wp:lineTo x="0" y="372"/>
                      <wp:lineTo x="0" y="18578"/>
                      <wp:lineTo x="3000" y="18578"/>
                      <wp:lineTo x="3143" y="17835"/>
                      <wp:lineTo x="5643" y="12633"/>
                      <wp:lineTo x="5714" y="12261"/>
                      <wp:lineTo x="6286" y="6317"/>
                      <wp:lineTo x="4857" y="0"/>
                      <wp:lineTo x="1357" y="0"/>
                    </wp:wrapPolygon>
                  </wp:wrapThrough>
                  <wp:docPr id="72540362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720" cy="110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4970F6">
              <w:rPr>
                <w:sz w:val="19"/>
                <w:szCs w:val="20"/>
              </w:rPr>
              <w:br/>
            </w:r>
            <w:r w:rsidR="004970F6">
              <w:rPr>
                <w:sz w:val="19"/>
                <w:szCs w:val="20"/>
              </w:rPr>
              <w:br/>
            </w:r>
          </w:p>
        </w:tc>
      </w:tr>
    </w:tbl>
    <w:p w14:paraId="70751587" w14:textId="77777777" w:rsidR="00AB4BD7" w:rsidRPr="006D4B70" w:rsidRDefault="00AB4BD7" w:rsidP="004970F6">
      <w:pPr>
        <w:spacing w:after="40"/>
        <w:rPr>
          <w:sz w:val="22"/>
          <w:szCs w:val="22"/>
        </w:rPr>
      </w:pPr>
    </w:p>
    <w:sectPr w:rsidR="00AB4BD7" w:rsidRPr="006D4B70">
      <w:footerReference w:type="default" r:id="rId12"/>
      <w:pgSz w:w="11906" w:h="16838"/>
      <w:pgMar w:top="1020" w:right="1134" w:bottom="10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291F6" w14:textId="77777777" w:rsidR="004D6F3E" w:rsidRDefault="004D6F3E">
      <w:pPr>
        <w:spacing w:after="0" w:line="240" w:lineRule="auto"/>
      </w:pPr>
      <w:r>
        <w:separator/>
      </w:r>
    </w:p>
  </w:endnote>
  <w:endnote w:type="continuationSeparator" w:id="0">
    <w:p w14:paraId="60D73A28" w14:textId="77777777" w:rsidR="004D6F3E" w:rsidRDefault="004D6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19EAA" w14:textId="77777777" w:rsidR="003402EC" w:rsidRDefault="00000000">
    <w:pPr>
      <w:jc w:val="center"/>
    </w:pPr>
    <w:r>
      <w:rPr>
        <w:color w:val="7A8790"/>
        <w:sz w:val="16"/>
      </w:rPr>
      <w:t>Kalk Abdichtungen · Fugen &amp; Dichtungen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EFB4F" w14:textId="77777777" w:rsidR="004D6F3E" w:rsidRDefault="004D6F3E">
      <w:pPr>
        <w:spacing w:after="0" w:line="240" w:lineRule="auto"/>
      </w:pPr>
      <w:r>
        <w:separator/>
      </w:r>
    </w:p>
  </w:footnote>
  <w:footnote w:type="continuationSeparator" w:id="0">
    <w:p w14:paraId="7BD09481" w14:textId="77777777" w:rsidR="004D6F3E" w:rsidRDefault="004D6F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B56AC9"/>
    <w:multiLevelType w:val="hybridMultilevel"/>
    <w:tmpl w:val="F96655B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2D0C34"/>
    <w:multiLevelType w:val="hybridMultilevel"/>
    <w:tmpl w:val="A6EAD8FA"/>
    <w:lvl w:ilvl="0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50570528">
    <w:abstractNumId w:val="0"/>
  </w:num>
  <w:num w:numId="2" w16cid:durableId="1597979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BD7"/>
    <w:rsid w:val="00036336"/>
    <w:rsid w:val="00103F7B"/>
    <w:rsid w:val="00243C02"/>
    <w:rsid w:val="002746C7"/>
    <w:rsid w:val="003402EC"/>
    <w:rsid w:val="003B282C"/>
    <w:rsid w:val="003E1172"/>
    <w:rsid w:val="004970F6"/>
    <w:rsid w:val="004D6F3E"/>
    <w:rsid w:val="00531278"/>
    <w:rsid w:val="00555CE9"/>
    <w:rsid w:val="006D4B70"/>
    <w:rsid w:val="00730F81"/>
    <w:rsid w:val="00775B1F"/>
    <w:rsid w:val="007F3D03"/>
    <w:rsid w:val="00963C73"/>
    <w:rsid w:val="009D63EF"/>
    <w:rsid w:val="00A04BC5"/>
    <w:rsid w:val="00A14529"/>
    <w:rsid w:val="00A75A3E"/>
    <w:rsid w:val="00AB4BD7"/>
    <w:rsid w:val="00AE4356"/>
    <w:rsid w:val="00C23038"/>
    <w:rsid w:val="00CD6A61"/>
    <w:rsid w:val="00CE2C40"/>
    <w:rsid w:val="00D0597B"/>
    <w:rsid w:val="00DC3169"/>
    <w:rsid w:val="00E31D20"/>
    <w:rsid w:val="00E63DB8"/>
    <w:rsid w:val="00E83DED"/>
    <w:rsid w:val="00F137C3"/>
    <w:rsid w:val="00F949BB"/>
    <w:rsid w:val="00FA06C5"/>
    <w:rsid w:val="00FA6F9B"/>
    <w:rsid w:val="00FF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59004F"/>
  <w15:chartTrackingRefBased/>
  <w15:docId w15:val="{FCA3F728-895D-4F48-85E6-68117AFDF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ptos" w:hAnsi="Aptos"/>
      <w:color w:val="1E2930"/>
      <w:sz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B4B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color w:val="1F5F7A"/>
      <w:sz w:val="26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B4B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color w:val="1F5F7A"/>
      <w:sz w:val="2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B4B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B4B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B4B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B4B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B4B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B4B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B4B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B4B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B4B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B4B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B4BD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B4BD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B4BD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B4BD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B4BD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B4BD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B4BD7"/>
    <w:pPr>
      <w:spacing w:after="80" w:line="240" w:lineRule="auto"/>
      <w:contextualSpacing/>
    </w:pPr>
    <w:rPr>
      <w:rFonts w:asciiTheme="majorHAnsi" w:eastAsiaTheme="majorEastAsia" w:hAnsiTheme="majorHAnsi" w:cstheme="majorBidi"/>
      <w:b/>
      <w:color w:val="1F5F7A"/>
      <w:spacing w:val="-10"/>
      <w:kern w:val="28"/>
      <w:sz w:val="3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B4B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B4B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B4B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B4B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B4BD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B4BD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B4BD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B4B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B4BD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B4BD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6D4B70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D4B70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963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5dunkelAkzent1">
    <w:name w:val="Grid Table 5 Dark Accent 1"/>
    <w:basedOn w:val="NormaleTabelle"/>
    <w:uiPriority w:val="50"/>
    <w:rsid w:val="00963C7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paragraph" w:customStyle="1" w:styleId="DecimalAligned">
    <w:name w:val="Decimal Aligned"/>
    <w:basedOn w:val="Standard"/>
    <w:uiPriority w:val="40"/>
    <w:qFormat/>
    <w:rsid w:val="00E63DB8"/>
    <w:pPr>
      <w:tabs>
        <w:tab w:val="decimal" w:pos="360"/>
      </w:tabs>
      <w:spacing w:after="200" w:line="276" w:lineRule="auto"/>
    </w:pPr>
    <w:rPr>
      <w:rFonts w:eastAsiaTheme="minorEastAsia" w:cs="Times New Roman"/>
      <w:kern w:val="0"/>
      <w:sz w:val="22"/>
      <w:szCs w:val="22"/>
      <w:lang w:eastAsia="de-CH"/>
      <w14:ligatures w14:val="none"/>
    </w:rPr>
  </w:style>
  <w:style w:type="paragraph" w:styleId="Funotentext">
    <w:name w:val="footnote text"/>
    <w:basedOn w:val="Standard"/>
    <w:link w:val="FunotentextZchn"/>
    <w:uiPriority w:val="99"/>
    <w:unhideWhenUsed/>
    <w:rsid w:val="00E63DB8"/>
    <w:pPr>
      <w:spacing w:after="0" w:line="240" w:lineRule="auto"/>
    </w:pPr>
    <w:rPr>
      <w:rFonts w:eastAsiaTheme="minorEastAsia" w:cs="Times New Roman"/>
      <w:kern w:val="0"/>
      <w:sz w:val="20"/>
      <w:szCs w:val="20"/>
      <w:lang w:eastAsia="de-CH"/>
      <w14:ligatures w14:val="none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E63DB8"/>
    <w:rPr>
      <w:rFonts w:eastAsiaTheme="minorEastAsia" w:cs="Times New Roman"/>
      <w:kern w:val="0"/>
      <w:sz w:val="20"/>
      <w:szCs w:val="20"/>
      <w:lang w:eastAsia="de-CH"/>
      <w14:ligatures w14:val="none"/>
    </w:rPr>
  </w:style>
  <w:style w:type="character" w:styleId="SchwacheHervorhebung">
    <w:name w:val="Subtle Emphasis"/>
    <w:basedOn w:val="Absatz-Standardschriftart"/>
    <w:uiPriority w:val="19"/>
    <w:qFormat/>
    <w:rsid w:val="00E63DB8"/>
    <w:rPr>
      <w:i/>
      <w:iCs/>
    </w:rPr>
  </w:style>
  <w:style w:type="table" w:styleId="HelleSchattierung-Akzent1">
    <w:name w:val="Light Shading Accent 1"/>
    <w:basedOn w:val="NormaleTabelle"/>
    <w:uiPriority w:val="60"/>
    <w:rsid w:val="00E63DB8"/>
    <w:pPr>
      <w:spacing w:after="0" w:line="240" w:lineRule="auto"/>
    </w:pPr>
    <w:rPr>
      <w:rFonts w:eastAsiaTheme="minorEastAsia"/>
      <w:color w:val="0F4761" w:themeColor="accent1" w:themeShade="BF"/>
      <w:kern w:val="0"/>
      <w:sz w:val="22"/>
      <w:szCs w:val="22"/>
      <w:lang w:eastAsia="de-CH"/>
      <w14:ligatures w14:val="none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hyperlink" Target="http://www.kalkabdichtungen.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kalkabdichtungen.c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Spiegelung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alpha val="100000"/>
                <a:satMod val="140000"/>
                <a:lumMod val="105000"/>
              </a:schemeClr>
            </a:gs>
            <a:gs pos="41000">
              <a:schemeClr val="phClr">
                <a:tint val="57000"/>
                <a:satMod val="160000"/>
                <a:lumMod val="99000"/>
              </a:schemeClr>
            </a:gs>
            <a:gs pos="100000">
              <a:schemeClr val="phClr">
                <a:tint val="80000"/>
                <a:satMod val="180000"/>
                <a:lumMod val="104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7000"/>
                <a:satMod val="115000"/>
                <a:lumMod val="114000"/>
              </a:schemeClr>
            </a:gs>
            <a:gs pos="60000">
              <a:schemeClr val="phClr">
                <a:tint val="100000"/>
                <a:shade val="96000"/>
                <a:satMod val="100000"/>
                <a:lumMod val="108000"/>
              </a:schemeClr>
            </a:gs>
            <a:gs pos="100000">
              <a:schemeClr val="phClr">
                <a:shade val="91000"/>
                <a:sat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50800" dist="31750" dir="5400000" sy="98000" rotWithShape="0">
              <a:srgbClr val="000000">
                <a:alpha val="4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4800000"/>
            </a:lightRig>
          </a:scene3d>
          <a:sp3d prstMaterial="matte">
            <a:bevelT w="25400" h="44450"/>
          </a:sp3d>
        </a:effectStyle>
        <a:effectStyle>
          <a:effectLst>
            <a:reflection blurRad="25400" stA="32000" endPos="28000" dist="8889" dir="5400000" sy="-100000" rotWithShape="0"/>
          </a:effectLst>
          <a:scene3d>
            <a:camera prst="orthographicFront">
              <a:rot lat="0" lon="0" rev="0"/>
            </a:camera>
            <a:lightRig rig="threePt" dir="t">
              <a:rot lat="0" lon="0" rev="4800000"/>
            </a:lightRig>
          </a:scene3d>
          <a:sp3d>
            <a:bevelT w="508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73B48-E1DB-45B7-832C-F56C1F024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2451</Characters>
  <Application>Microsoft Office Word</Application>
  <DocSecurity>0</DocSecurity>
  <Lines>136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Lauriello</dc:creator>
  <cp:keywords/>
  <dc:description/>
  <cp:lastModifiedBy>Alessandro Lauriello</cp:lastModifiedBy>
  <cp:revision>4</cp:revision>
  <dcterms:created xsi:type="dcterms:W3CDTF">2026-07-30T17:31:00Z</dcterms:created>
  <dcterms:modified xsi:type="dcterms:W3CDTF">2026-07-30T19:35:00Z</dcterms:modified>
</cp:coreProperties>
</file>